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9A1" w:rsidRDefault="00B429A1">
      <w:pPr>
        <w:spacing w:line="560" w:lineRule="exact"/>
        <w:jc w:val="left"/>
        <w:rPr>
          <w:rFonts w:ascii="Times New Roman" w:eastAsia="仿宋" w:hAnsi="Times New Roman"/>
          <w:sz w:val="32"/>
          <w:szCs w:val="32"/>
        </w:rPr>
      </w:pPr>
    </w:p>
    <w:p w:rsidR="00B429A1" w:rsidRDefault="00D4772C">
      <w:pPr>
        <w:spacing w:line="56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规上工业企业技术创新情况汇总表</w:t>
      </w:r>
    </w:p>
    <w:p w:rsidR="00B429A1" w:rsidRDefault="00B429A1">
      <w:pPr>
        <w:spacing w:line="560" w:lineRule="exact"/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B429A1" w:rsidRDefault="00D4772C">
      <w:pPr>
        <w:spacing w:line="560" w:lineRule="exact"/>
        <w:ind w:rightChars="1046" w:right="2197"/>
        <w:jc w:val="left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填表人：</w:t>
      </w:r>
      <w:r>
        <w:rPr>
          <w:rFonts w:ascii="Times New Roman" w:eastAsia="仿宋" w:hAnsi="Times New Roman" w:hint="eastAsia"/>
          <w:sz w:val="32"/>
          <w:szCs w:val="32"/>
        </w:rPr>
        <w:t xml:space="preserve">                      </w:t>
      </w:r>
      <w:r>
        <w:rPr>
          <w:rFonts w:ascii="Times New Roman" w:eastAsia="仿宋" w:hAnsi="Times New Roman" w:hint="eastAsia"/>
          <w:sz w:val="32"/>
          <w:szCs w:val="32"/>
        </w:rPr>
        <w:t>联系方式：</w:t>
      </w:r>
    </w:p>
    <w:tbl>
      <w:tblPr>
        <w:tblW w:w="128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1275"/>
        <w:gridCol w:w="659"/>
        <w:gridCol w:w="840"/>
        <w:gridCol w:w="360"/>
        <w:gridCol w:w="645"/>
        <w:gridCol w:w="628"/>
        <w:gridCol w:w="482"/>
        <w:gridCol w:w="420"/>
        <w:gridCol w:w="450"/>
        <w:gridCol w:w="990"/>
        <w:gridCol w:w="480"/>
        <w:gridCol w:w="600"/>
        <w:gridCol w:w="660"/>
        <w:gridCol w:w="645"/>
        <w:gridCol w:w="570"/>
        <w:gridCol w:w="690"/>
        <w:gridCol w:w="1335"/>
      </w:tblGrid>
      <w:tr w:rsidR="00B429A1">
        <w:trPr>
          <w:trHeight w:val="740"/>
        </w:trPr>
        <w:tc>
          <w:tcPr>
            <w:tcW w:w="567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市州</w:t>
            </w:r>
          </w:p>
        </w:tc>
        <w:tc>
          <w:tcPr>
            <w:tcW w:w="568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县区</w:t>
            </w:r>
          </w:p>
        </w:tc>
        <w:tc>
          <w:tcPr>
            <w:tcW w:w="1275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企业名称</w:t>
            </w:r>
          </w:p>
        </w:tc>
        <w:tc>
          <w:tcPr>
            <w:tcW w:w="659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主营业务收入（万元）</w:t>
            </w:r>
          </w:p>
        </w:tc>
        <w:tc>
          <w:tcPr>
            <w:tcW w:w="3825" w:type="dxa"/>
            <w:gridSpan w:val="7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“六有”情况</w:t>
            </w:r>
          </w:p>
        </w:tc>
        <w:tc>
          <w:tcPr>
            <w:tcW w:w="2070" w:type="dxa"/>
            <w:gridSpan w:val="3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已建研发机构情况</w:t>
            </w:r>
          </w:p>
        </w:tc>
        <w:tc>
          <w:tcPr>
            <w:tcW w:w="66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未建研发机构的原因和困难</w:t>
            </w:r>
          </w:p>
        </w:tc>
        <w:tc>
          <w:tcPr>
            <w:tcW w:w="1905" w:type="dxa"/>
            <w:gridSpan w:val="3"/>
            <w:vAlign w:val="center"/>
          </w:tcPr>
          <w:p w:rsidR="00B429A1" w:rsidRDefault="00D4772C">
            <w:pPr>
              <w:spacing w:line="240" w:lineRule="exact"/>
              <w:ind w:leftChars="-295" w:left="-619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技术</w:t>
            </w:r>
            <w:r>
              <w:rPr>
                <w:rFonts w:ascii="Times New Roman" w:eastAsia="仿宋" w:hAnsi="Times New Roman" w:hint="eastAsia"/>
                <w:sz w:val="22"/>
                <w:szCs w:val="32"/>
              </w:rPr>
              <w:t xml:space="preserve">  </w:t>
            </w:r>
            <w:r>
              <w:rPr>
                <w:rFonts w:ascii="Times New Roman" w:eastAsia="仿宋" w:hAnsi="Times New Roman" w:hint="eastAsia"/>
                <w:sz w:val="22"/>
                <w:szCs w:val="32"/>
              </w:rPr>
              <w:t>创新政策知晓</w:t>
            </w:r>
          </w:p>
          <w:p w:rsidR="00B429A1" w:rsidRDefault="00D4772C">
            <w:pPr>
              <w:spacing w:line="240" w:lineRule="exact"/>
              <w:ind w:leftChars="-295" w:left="-619" w:firstLineChars="300" w:firstLine="660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和落实情况</w:t>
            </w:r>
          </w:p>
        </w:tc>
        <w:tc>
          <w:tcPr>
            <w:tcW w:w="1335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推进研发机构建设和技术创新工作的意见和建议</w:t>
            </w:r>
          </w:p>
        </w:tc>
      </w:tr>
      <w:tr w:rsidR="00B429A1">
        <w:trPr>
          <w:trHeight w:val="1200"/>
        </w:trPr>
        <w:tc>
          <w:tcPr>
            <w:tcW w:w="567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59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研发场地面积（㎡）</w:t>
            </w:r>
          </w:p>
        </w:tc>
        <w:tc>
          <w:tcPr>
            <w:tcW w:w="36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研发人员数量（名）</w:t>
            </w:r>
          </w:p>
        </w:tc>
        <w:tc>
          <w:tcPr>
            <w:tcW w:w="645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研发设备净值（万元）</w:t>
            </w:r>
          </w:p>
        </w:tc>
        <w:tc>
          <w:tcPr>
            <w:tcW w:w="1110" w:type="dxa"/>
            <w:gridSpan w:val="2"/>
            <w:vAlign w:val="center"/>
          </w:tcPr>
          <w:p w:rsidR="00B429A1" w:rsidRDefault="00D4772C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研发经费</w:t>
            </w:r>
          </w:p>
        </w:tc>
        <w:tc>
          <w:tcPr>
            <w:tcW w:w="42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研发项目数量（项）</w:t>
            </w:r>
          </w:p>
        </w:tc>
        <w:tc>
          <w:tcPr>
            <w:tcW w:w="45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有无研发制度</w:t>
            </w:r>
          </w:p>
        </w:tc>
        <w:tc>
          <w:tcPr>
            <w:tcW w:w="99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获批认定授牌研发机构</w:t>
            </w:r>
          </w:p>
        </w:tc>
        <w:tc>
          <w:tcPr>
            <w:tcW w:w="480" w:type="dxa"/>
            <w:vMerge w:val="restart"/>
            <w:vAlign w:val="center"/>
          </w:tcPr>
          <w:p w:rsidR="00B429A1" w:rsidRDefault="00D4772C">
            <w:pPr>
              <w:spacing w:line="240" w:lineRule="exact"/>
              <w:ind w:rightChars="2834" w:right="5951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符合“六有”要求的自建研发机构</w:t>
            </w:r>
          </w:p>
        </w:tc>
        <w:tc>
          <w:tcPr>
            <w:tcW w:w="60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统计年报中是否填报研发机构建设情况</w:t>
            </w:r>
          </w:p>
        </w:tc>
        <w:tc>
          <w:tcPr>
            <w:tcW w:w="66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 w:val="restart"/>
            <w:vAlign w:val="center"/>
          </w:tcPr>
          <w:p w:rsidR="00B429A1" w:rsidRDefault="00D4772C">
            <w:pPr>
              <w:spacing w:line="240" w:lineRule="exact"/>
              <w:ind w:rightChars="1546" w:right="3247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知晓哪些支持企业技术创新的政策措施</w:t>
            </w:r>
          </w:p>
        </w:tc>
        <w:tc>
          <w:tcPr>
            <w:tcW w:w="570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已落实哪些支持企业技术创新的政策措施</w:t>
            </w:r>
          </w:p>
        </w:tc>
        <w:tc>
          <w:tcPr>
            <w:tcW w:w="690" w:type="dxa"/>
            <w:vMerge w:val="restart"/>
            <w:vAlign w:val="center"/>
          </w:tcPr>
          <w:p w:rsidR="00B429A1" w:rsidRDefault="00D4772C">
            <w:pPr>
              <w:spacing w:line="240" w:lineRule="exact"/>
              <w:ind w:rightChars="2125" w:right="4463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落实政策措施中的困难和问题</w:t>
            </w:r>
          </w:p>
        </w:tc>
        <w:tc>
          <w:tcPr>
            <w:tcW w:w="133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035"/>
        </w:trPr>
        <w:tc>
          <w:tcPr>
            <w:tcW w:w="567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568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1275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659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840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360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645" w:type="dxa"/>
            <w:vMerge/>
            <w:vAlign w:val="center"/>
          </w:tcPr>
          <w:p w:rsidR="00B429A1" w:rsidRDefault="00B429A1">
            <w:pPr>
              <w:spacing w:line="240" w:lineRule="exact"/>
            </w:pPr>
          </w:p>
        </w:tc>
        <w:tc>
          <w:tcPr>
            <w:tcW w:w="628" w:type="dxa"/>
            <w:vAlign w:val="center"/>
          </w:tcPr>
          <w:p w:rsidR="00B429A1" w:rsidRDefault="00D4772C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经费投入（万元）</w:t>
            </w:r>
          </w:p>
        </w:tc>
        <w:tc>
          <w:tcPr>
            <w:tcW w:w="482" w:type="dxa"/>
            <w:vAlign w:val="center"/>
          </w:tcPr>
          <w:p w:rsidR="00B429A1" w:rsidRDefault="00D4772C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占主营业务收入的比重</w:t>
            </w:r>
          </w:p>
        </w:tc>
        <w:tc>
          <w:tcPr>
            <w:tcW w:w="42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Merge/>
            <w:vAlign w:val="center"/>
          </w:tcPr>
          <w:p w:rsidR="00B429A1" w:rsidRDefault="00B429A1">
            <w:pPr>
              <w:spacing w:line="240" w:lineRule="exact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/>
                <w:sz w:val="22"/>
                <w:szCs w:val="32"/>
              </w:rPr>
              <w:t>A</w:t>
            </w:r>
            <w:r>
              <w:rPr>
                <w:rFonts w:ascii="Times New Roman" w:eastAsia="仿宋" w:hAnsi="Times New Roman" w:hint="eastAsia"/>
                <w:sz w:val="22"/>
                <w:szCs w:val="32"/>
              </w:rPr>
              <w:t>市</w:t>
            </w:r>
          </w:p>
        </w:tc>
        <w:tc>
          <w:tcPr>
            <w:tcW w:w="568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/>
                <w:sz w:val="22"/>
                <w:szCs w:val="32"/>
              </w:rPr>
              <w:t>A</w:t>
            </w:r>
            <w:r>
              <w:rPr>
                <w:rFonts w:ascii="Times New Roman" w:eastAsia="仿宋" w:hAnsi="Times New Roman" w:hint="eastAsia"/>
                <w:sz w:val="22"/>
                <w:szCs w:val="32"/>
              </w:rPr>
              <w:t>区</w:t>
            </w:r>
          </w:p>
        </w:tc>
        <w:tc>
          <w:tcPr>
            <w:tcW w:w="1275" w:type="dxa"/>
            <w:vMerge w:val="restart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/>
                <w:sz w:val="22"/>
                <w:szCs w:val="32"/>
              </w:rPr>
              <w:t>A</w:t>
            </w:r>
            <w:r>
              <w:rPr>
                <w:rFonts w:ascii="Times New Roman" w:eastAsia="仿宋" w:hAnsi="Times New Roman" w:hint="eastAsia"/>
                <w:sz w:val="22"/>
                <w:szCs w:val="32"/>
              </w:rPr>
              <w:t>企业</w:t>
            </w:r>
          </w:p>
        </w:tc>
        <w:tc>
          <w:tcPr>
            <w:tcW w:w="659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省级企业技术中心</w:t>
            </w:r>
          </w:p>
        </w:tc>
        <w:tc>
          <w:tcPr>
            <w:tcW w:w="48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中试车间</w:t>
            </w:r>
          </w:p>
        </w:tc>
        <w:tc>
          <w:tcPr>
            <w:tcW w:w="60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Merge w:val="restart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59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企校联合创新中心</w:t>
            </w:r>
          </w:p>
        </w:tc>
        <w:tc>
          <w:tcPr>
            <w:tcW w:w="48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研发部</w:t>
            </w:r>
          </w:p>
        </w:tc>
        <w:tc>
          <w:tcPr>
            <w:tcW w:w="60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59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...</w:t>
            </w:r>
          </w:p>
        </w:tc>
        <w:tc>
          <w:tcPr>
            <w:tcW w:w="48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...</w:t>
            </w:r>
          </w:p>
        </w:tc>
        <w:tc>
          <w:tcPr>
            <w:tcW w:w="60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Merge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/>
                <w:sz w:val="22"/>
                <w:szCs w:val="32"/>
              </w:rPr>
              <w:t>B</w:t>
            </w:r>
            <w:r>
              <w:rPr>
                <w:rFonts w:ascii="Times New Roman" w:eastAsia="仿宋" w:hAnsi="Times New Roman" w:hint="eastAsia"/>
                <w:sz w:val="22"/>
                <w:szCs w:val="32"/>
              </w:rPr>
              <w:t>企业</w:t>
            </w:r>
          </w:p>
        </w:tc>
        <w:tc>
          <w:tcPr>
            <w:tcW w:w="659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...</w:t>
            </w:r>
          </w:p>
        </w:tc>
        <w:tc>
          <w:tcPr>
            <w:tcW w:w="480" w:type="dxa"/>
            <w:vAlign w:val="center"/>
          </w:tcPr>
          <w:p w:rsidR="00B429A1" w:rsidRDefault="00D4772C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  <w:r>
              <w:rPr>
                <w:rFonts w:ascii="Times New Roman" w:eastAsia="仿宋" w:hAnsi="Times New Roman" w:hint="eastAsia"/>
                <w:sz w:val="22"/>
                <w:szCs w:val="32"/>
              </w:rPr>
              <w:t>...</w:t>
            </w:r>
          </w:p>
        </w:tc>
        <w:tc>
          <w:tcPr>
            <w:tcW w:w="60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59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0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59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0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  <w:tr w:rsidR="00B429A1">
        <w:trPr>
          <w:trHeight w:val="228"/>
        </w:trPr>
        <w:tc>
          <w:tcPr>
            <w:tcW w:w="567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59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84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3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28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2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2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9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48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0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6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4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  <w:tc>
          <w:tcPr>
            <w:tcW w:w="1335" w:type="dxa"/>
            <w:vAlign w:val="center"/>
          </w:tcPr>
          <w:p w:rsidR="00B429A1" w:rsidRDefault="00B429A1">
            <w:pPr>
              <w:spacing w:line="240" w:lineRule="exact"/>
              <w:jc w:val="center"/>
              <w:rPr>
                <w:rFonts w:ascii="Times New Roman" w:eastAsia="仿宋" w:hAnsi="Times New Roman"/>
                <w:sz w:val="22"/>
                <w:szCs w:val="32"/>
              </w:rPr>
            </w:pPr>
          </w:p>
        </w:tc>
      </w:tr>
    </w:tbl>
    <w:p w:rsidR="00B429A1" w:rsidRDefault="00D4772C">
      <w:pPr>
        <w:spacing w:line="560" w:lineRule="exact"/>
        <w:jc w:val="left"/>
        <w:rPr>
          <w:rFonts w:ascii="Times New Roman" w:eastAsia="仿宋" w:hAnsi="Times New Roman" w:hint="eastAsia"/>
          <w:sz w:val="32"/>
          <w:szCs w:val="32"/>
        </w:rPr>
        <w:sectPr w:rsidR="00B429A1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  <w:r>
        <w:rPr>
          <w:rFonts w:ascii="Times New Roman" w:eastAsia="仿宋" w:hAnsi="Times New Roman" w:hint="eastAsia"/>
          <w:sz w:val="32"/>
          <w:szCs w:val="32"/>
        </w:rPr>
        <w:t>注：此表格由企业填报，经信部门汇总，数据以</w:t>
      </w:r>
      <w:r>
        <w:rPr>
          <w:rFonts w:ascii="Times New Roman" w:eastAsia="仿宋" w:hAnsi="Times New Roman" w:hint="eastAsia"/>
          <w:sz w:val="32"/>
          <w:szCs w:val="32"/>
        </w:rPr>
        <w:t>2021</w:t>
      </w:r>
      <w:r>
        <w:rPr>
          <w:rFonts w:ascii="Times New Roman" w:eastAsia="仿宋" w:hAnsi="Times New Roman" w:hint="eastAsia"/>
          <w:sz w:val="32"/>
          <w:szCs w:val="32"/>
        </w:rPr>
        <w:t>年为准。</w:t>
      </w:r>
      <w:bookmarkStart w:id="0" w:name="_GoBack"/>
      <w:bookmarkEnd w:id="0"/>
    </w:p>
    <w:p w:rsidR="00B429A1" w:rsidRDefault="00B429A1" w:rsidP="00097CF1">
      <w:pPr>
        <w:spacing w:line="560" w:lineRule="exact"/>
        <w:jc w:val="left"/>
        <w:rPr>
          <w:rFonts w:hint="eastAsia"/>
        </w:rPr>
      </w:pPr>
    </w:p>
    <w:sectPr w:rsidR="00B429A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1C"/>
    <w:rsid w:val="B7CF4180"/>
    <w:rsid w:val="CF9FBE4F"/>
    <w:rsid w:val="DDFA49E7"/>
    <w:rsid w:val="F6370A24"/>
    <w:rsid w:val="FABEA14F"/>
    <w:rsid w:val="00097CF1"/>
    <w:rsid w:val="00662B4D"/>
    <w:rsid w:val="00762E84"/>
    <w:rsid w:val="00945C29"/>
    <w:rsid w:val="00B429A1"/>
    <w:rsid w:val="00C07446"/>
    <w:rsid w:val="00D32F1C"/>
    <w:rsid w:val="00D4772C"/>
    <w:rsid w:val="00E602BA"/>
    <w:rsid w:val="2B7F0C77"/>
    <w:rsid w:val="5FBF3545"/>
    <w:rsid w:val="77F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A6B098-3179-4D61-8D8E-E3C6925B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陈起</dc:creator>
  <cp:lastModifiedBy>yutian</cp:lastModifiedBy>
  <cp:revision>7</cp:revision>
  <dcterms:created xsi:type="dcterms:W3CDTF">2022-06-11T07:28:00Z</dcterms:created>
  <dcterms:modified xsi:type="dcterms:W3CDTF">2022-06-13T08:31:00Z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